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0B" w:rsidRDefault="00C80E35" w:rsidP="00D9600B">
      <w:pPr>
        <w:pStyle w:val="PlainText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3657600" cy="140648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EA_INT_+BERMUDA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4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600B" w:rsidRDefault="007C5247" w:rsidP="00D9600B">
      <w:pPr>
        <w:pStyle w:val="PlainText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Map &amp; </w:t>
      </w:r>
      <w:r w:rsidR="00D9600B" w:rsidRPr="00D9600B">
        <w:rPr>
          <w:b/>
          <w:sz w:val="56"/>
          <w:szCs w:val="56"/>
        </w:rPr>
        <w:t>Compass Reading</w:t>
      </w:r>
    </w:p>
    <w:p w:rsidR="007C5247" w:rsidRPr="007C5247" w:rsidRDefault="007C5247" w:rsidP="00D9600B">
      <w:pPr>
        <w:pStyle w:val="PlainText"/>
        <w:jc w:val="center"/>
        <w:rPr>
          <w:b/>
          <w:sz w:val="20"/>
          <w:szCs w:val="20"/>
        </w:rPr>
      </w:pPr>
    </w:p>
    <w:p w:rsidR="00D9600B" w:rsidRPr="00D9600B" w:rsidRDefault="00D9600B" w:rsidP="00D9600B">
      <w:pPr>
        <w:pStyle w:val="PlainText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How </w:t>
      </w:r>
      <w:proofErr w:type="gramStart"/>
      <w:r>
        <w:rPr>
          <w:b/>
          <w:sz w:val="56"/>
          <w:szCs w:val="56"/>
        </w:rPr>
        <w:t>To</w:t>
      </w:r>
      <w:proofErr w:type="gramEnd"/>
      <w:r>
        <w:rPr>
          <w:b/>
          <w:sz w:val="56"/>
          <w:szCs w:val="56"/>
        </w:rPr>
        <w:t xml:space="preserve"> </w:t>
      </w:r>
      <w:r w:rsidR="007C5247">
        <w:rPr>
          <w:b/>
          <w:sz w:val="56"/>
          <w:szCs w:val="56"/>
        </w:rPr>
        <w:t>Orientate A Map Using A Compass</w:t>
      </w:r>
    </w:p>
    <w:p w:rsidR="00D9600B" w:rsidRDefault="00D9600B" w:rsidP="00D9600B">
      <w:pPr>
        <w:pStyle w:val="PlainText"/>
      </w:pPr>
    </w:p>
    <w:p w:rsidR="00D9600B" w:rsidRDefault="00D9600B" w:rsidP="00D9600B">
      <w:pPr>
        <w:pStyle w:val="PlainText"/>
        <w:jc w:val="both"/>
      </w:pPr>
    </w:p>
    <w:p w:rsidR="00D9600B" w:rsidRPr="00D9600B" w:rsidRDefault="00D9600B" w:rsidP="00D9600B">
      <w:pPr>
        <w:pStyle w:val="PlainText"/>
        <w:numPr>
          <w:ilvl w:val="0"/>
          <w:numId w:val="2"/>
        </w:numPr>
        <w:jc w:val="both"/>
        <w:rPr>
          <w:sz w:val="28"/>
          <w:szCs w:val="28"/>
        </w:rPr>
      </w:pPr>
      <w:r w:rsidRPr="00D9600B">
        <w:rPr>
          <w:sz w:val="28"/>
          <w:szCs w:val="28"/>
        </w:rPr>
        <w:t xml:space="preserve">Twist the compass baseplate </w:t>
      </w:r>
      <w:r w:rsidR="007C5247">
        <w:rPr>
          <w:sz w:val="28"/>
          <w:szCs w:val="28"/>
        </w:rPr>
        <w:t>(</w:t>
      </w:r>
      <w:r w:rsidRPr="00D9600B">
        <w:rPr>
          <w:sz w:val="28"/>
          <w:szCs w:val="28"/>
        </w:rPr>
        <w:t>the rectangular plate on wh</w:t>
      </w:r>
      <w:r w:rsidR="007C5247">
        <w:rPr>
          <w:sz w:val="28"/>
          <w:szCs w:val="28"/>
        </w:rPr>
        <w:t>ich the compass dial is mounted)</w:t>
      </w:r>
      <w:r w:rsidRPr="00D9600B">
        <w:rPr>
          <w:sz w:val="28"/>
          <w:szCs w:val="28"/>
        </w:rPr>
        <w:t xml:space="preserve"> until the </w:t>
      </w:r>
      <w:r w:rsidR="007C5247">
        <w:rPr>
          <w:sz w:val="28"/>
          <w:szCs w:val="28"/>
        </w:rPr>
        <w:t>directional arrow (</w:t>
      </w:r>
      <w:r w:rsidRPr="00D9600B">
        <w:rPr>
          <w:sz w:val="28"/>
          <w:szCs w:val="28"/>
        </w:rPr>
        <w:t>direction of travel line on the plate</w:t>
      </w:r>
      <w:r w:rsidR="007C5247">
        <w:rPr>
          <w:sz w:val="28"/>
          <w:szCs w:val="28"/>
        </w:rPr>
        <w:t>)</w:t>
      </w:r>
      <w:r w:rsidRPr="00D9600B">
        <w:rPr>
          <w:sz w:val="28"/>
          <w:szCs w:val="28"/>
        </w:rPr>
        <w:t xml:space="preserve"> lines up with the zero mark on the compass dial.</w:t>
      </w:r>
    </w:p>
    <w:p w:rsidR="00D9600B" w:rsidRPr="00D9600B" w:rsidRDefault="00D9600B" w:rsidP="00D9600B">
      <w:pPr>
        <w:pStyle w:val="PlainText"/>
        <w:jc w:val="both"/>
        <w:rPr>
          <w:sz w:val="28"/>
          <w:szCs w:val="28"/>
        </w:rPr>
      </w:pPr>
    </w:p>
    <w:p w:rsidR="00D9600B" w:rsidRPr="00D9600B" w:rsidRDefault="00D9600B" w:rsidP="00D9600B">
      <w:pPr>
        <w:pStyle w:val="PlainText"/>
        <w:numPr>
          <w:ilvl w:val="0"/>
          <w:numId w:val="2"/>
        </w:numPr>
        <w:jc w:val="both"/>
        <w:rPr>
          <w:sz w:val="28"/>
          <w:szCs w:val="28"/>
        </w:rPr>
      </w:pPr>
      <w:r w:rsidRPr="00D9600B">
        <w:rPr>
          <w:sz w:val="28"/>
          <w:szCs w:val="28"/>
        </w:rPr>
        <w:t xml:space="preserve">Line up one of the long sides of the compass adjusted in step </w:t>
      </w:r>
      <w:r w:rsidR="007C5247">
        <w:rPr>
          <w:sz w:val="28"/>
          <w:szCs w:val="28"/>
        </w:rPr>
        <w:t>1</w:t>
      </w:r>
      <w:r w:rsidRPr="00D9600B">
        <w:rPr>
          <w:sz w:val="28"/>
          <w:szCs w:val="28"/>
        </w:rPr>
        <w:t xml:space="preserve"> with one of the map's </w:t>
      </w:r>
      <w:r w:rsidR="007C5247">
        <w:rPr>
          <w:sz w:val="28"/>
          <w:szCs w:val="28"/>
        </w:rPr>
        <w:t>Eastings (vertical grid lines)</w:t>
      </w:r>
      <w:r w:rsidRPr="00D9600B">
        <w:rPr>
          <w:sz w:val="28"/>
          <w:szCs w:val="28"/>
        </w:rPr>
        <w:t>. M</w:t>
      </w:r>
      <w:r w:rsidR="007C5247">
        <w:rPr>
          <w:sz w:val="28"/>
          <w:szCs w:val="28"/>
        </w:rPr>
        <w:t>ake sure the directional</w:t>
      </w:r>
      <w:r w:rsidRPr="00D9600B">
        <w:rPr>
          <w:sz w:val="28"/>
          <w:szCs w:val="28"/>
        </w:rPr>
        <w:t xml:space="preserve"> arrow on the compa</w:t>
      </w:r>
      <w:r w:rsidR="007C5247">
        <w:rPr>
          <w:sz w:val="28"/>
          <w:szCs w:val="28"/>
        </w:rPr>
        <w:t>ss points to N</w:t>
      </w:r>
      <w:r w:rsidRPr="00D9600B">
        <w:rPr>
          <w:sz w:val="28"/>
          <w:szCs w:val="28"/>
        </w:rPr>
        <w:t>orth on the map.</w:t>
      </w:r>
    </w:p>
    <w:p w:rsidR="00D9600B" w:rsidRPr="00D9600B" w:rsidRDefault="00D9600B" w:rsidP="00D9600B">
      <w:pPr>
        <w:pStyle w:val="PlainText"/>
        <w:jc w:val="both"/>
        <w:rPr>
          <w:sz w:val="28"/>
          <w:szCs w:val="28"/>
        </w:rPr>
      </w:pPr>
    </w:p>
    <w:p w:rsidR="00D9600B" w:rsidRDefault="00D9600B" w:rsidP="00617BDE">
      <w:pPr>
        <w:pStyle w:val="PlainText"/>
        <w:numPr>
          <w:ilvl w:val="0"/>
          <w:numId w:val="2"/>
        </w:numPr>
        <w:jc w:val="both"/>
        <w:rPr>
          <w:sz w:val="28"/>
          <w:szCs w:val="28"/>
        </w:rPr>
      </w:pPr>
      <w:r w:rsidRPr="007C5247">
        <w:rPr>
          <w:sz w:val="28"/>
          <w:szCs w:val="28"/>
        </w:rPr>
        <w:t xml:space="preserve">Rotate </w:t>
      </w:r>
      <w:r w:rsidR="007C5247" w:rsidRPr="007C5247">
        <w:rPr>
          <w:sz w:val="28"/>
          <w:szCs w:val="28"/>
        </w:rPr>
        <w:t xml:space="preserve">the </w:t>
      </w:r>
      <w:r w:rsidRPr="007C5247">
        <w:rPr>
          <w:sz w:val="28"/>
          <w:szCs w:val="28"/>
        </w:rPr>
        <w:t>map and compass until the magnetic needle of the compass point</w:t>
      </w:r>
      <w:r w:rsidR="007C5247" w:rsidRPr="007C5247">
        <w:rPr>
          <w:sz w:val="28"/>
          <w:szCs w:val="28"/>
        </w:rPr>
        <w:t xml:space="preserve">s to </w:t>
      </w:r>
      <w:r w:rsidR="007C5247">
        <w:rPr>
          <w:sz w:val="28"/>
          <w:szCs w:val="28"/>
        </w:rPr>
        <w:t xml:space="preserve">zero degrees </w:t>
      </w:r>
      <w:proofErr w:type="gramStart"/>
      <w:r w:rsidR="007C5247">
        <w:rPr>
          <w:sz w:val="28"/>
          <w:szCs w:val="28"/>
        </w:rPr>
        <w:t>North</w:t>
      </w:r>
      <w:proofErr w:type="gramEnd"/>
      <w:r w:rsidR="007C5247">
        <w:rPr>
          <w:sz w:val="28"/>
          <w:szCs w:val="28"/>
        </w:rPr>
        <w:t>.</w:t>
      </w:r>
    </w:p>
    <w:p w:rsidR="007C5247" w:rsidRPr="007C5247" w:rsidRDefault="007C5247" w:rsidP="007C5247">
      <w:pPr>
        <w:pStyle w:val="PlainText"/>
        <w:jc w:val="both"/>
        <w:rPr>
          <w:sz w:val="28"/>
          <w:szCs w:val="28"/>
        </w:rPr>
      </w:pPr>
    </w:p>
    <w:p w:rsidR="00D9600B" w:rsidRDefault="007C5247" w:rsidP="00A87E30">
      <w:pPr>
        <w:pStyle w:val="PlainTex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Congratulate yourself!  T</w:t>
      </w:r>
      <w:r w:rsidR="00D9600B" w:rsidRPr="00D9600B">
        <w:rPr>
          <w:sz w:val="28"/>
          <w:szCs w:val="28"/>
        </w:rPr>
        <w:t>he map is now oriented. North on the map (the top) points to north in the real world.</w:t>
      </w:r>
    </w:p>
    <w:p w:rsidR="007C5247" w:rsidRDefault="007C5247" w:rsidP="007C5247">
      <w:pPr>
        <w:pStyle w:val="ListParagraph"/>
        <w:rPr>
          <w:sz w:val="28"/>
          <w:szCs w:val="28"/>
        </w:rPr>
      </w:pPr>
    </w:p>
    <w:p w:rsidR="007C5247" w:rsidRPr="00E3034C" w:rsidRDefault="007C5247" w:rsidP="007C5247">
      <w:pPr>
        <w:pStyle w:val="PlainText"/>
        <w:ind w:left="720"/>
        <w:jc w:val="both"/>
        <w:rPr>
          <w:b/>
          <w:sz w:val="28"/>
          <w:szCs w:val="28"/>
        </w:rPr>
      </w:pPr>
      <w:r w:rsidRPr="00E3034C">
        <w:rPr>
          <w:b/>
          <w:sz w:val="28"/>
          <w:szCs w:val="28"/>
        </w:rPr>
        <w:t xml:space="preserve">Bronze </w:t>
      </w:r>
      <w:r w:rsidR="00E3034C">
        <w:rPr>
          <w:b/>
          <w:sz w:val="28"/>
          <w:szCs w:val="28"/>
        </w:rPr>
        <w:t xml:space="preserve">Level </w:t>
      </w:r>
      <w:r w:rsidRPr="00E3034C">
        <w:rPr>
          <w:b/>
          <w:sz w:val="28"/>
          <w:szCs w:val="28"/>
        </w:rPr>
        <w:t>Reference (8 Cardinal Points</w:t>
      </w:r>
      <w:proofErr w:type="gramStart"/>
      <w:r w:rsidRPr="00E3034C">
        <w:rPr>
          <w:b/>
          <w:sz w:val="28"/>
          <w:szCs w:val="28"/>
        </w:rPr>
        <w:t>) :</w:t>
      </w:r>
      <w:proofErr w:type="gramEnd"/>
    </w:p>
    <w:p w:rsidR="007C5247" w:rsidRPr="00E3034C" w:rsidRDefault="007C5247" w:rsidP="00E3034C">
      <w:pPr>
        <w:pStyle w:val="PlainText"/>
        <w:tabs>
          <w:tab w:val="left" w:pos="3960"/>
          <w:tab w:val="left" w:pos="6210"/>
          <w:tab w:val="left" w:pos="8640"/>
        </w:tabs>
        <w:ind w:left="1440"/>
        <w:jc w:val="both"/>
        <w:rPr>
          <w:sz w:val="24"/>
          <w:szCs w:val="24"/>
        </w:rPr>
      </w:pPr>
      <w:r w:rsidRPr="00E3034C">
        <w:rPr>
          <w:sz w:val="24"/>
          <w:szCs w:val="24"/>
        </w:rPr>
        <w:t>North</w:t>
      </w:r>
      <w:r w:rsidRPr="00E3034C">
        <w:rPr>
          <w:sz w:val="24"/>
          <w:szCs w:val="24"/>
        </w:rPr>
        <w:tab/>
        <w:t>East</w:t>
      </w:r>
      <w:r w:rsidRPr="00E3034C">
        <w:rPr>
          <w:sz w:val="24"/>
          <w:szCs w:val="24"/>
        </w:rPr>
        <w:tab/>
        <w:t>South</w:t>
      </w:r>
      <w:r w:rsidRPr="00E3034C">
        <w:rPr>
          <w:sz w:val="24"/>
          <w:szCs w:val="24"/>
        </w:rPr>
        <w:tab/>
        <w:t>West</w:t>
      </w:r>
    </w:p>
    <w:p w:rsidR="007C5247" w:rsidRPr="00E3034C" w:rsidRDefault="007C5247" w:rsidP="00E3034C">
      <w:pPr>
        <w:pStyle w:val="PlainText"/>
        <w:tabs>
          <w:tab w:val="left" w:pos="3960"/>
          <w:tab w:val="left" w:pos="6210"/>
          <w:tab w:val="left" w:pos="8640"/>
        </w:tabs>
        <w:ind w:left="1440"/>
        <w:jc w:val="both"/>
        <w:rPr>
          <w:sz w:val="24"/>
          <w:szCs w:val="24"/>
        </w:rPr>
      </w:pPr>
      <w:r w:rsidRPr="00E3034C">
        <w:rPr>
          <w:sz w:val="24"/>
          <w:szCs w:val="24"/>
        </w:rPr>
        <w:t>North-East</w:t>
      </w:r>
      <w:r w:rsidRPr="00E3034C">
        <w:rPr>
          <w:sz w:val="24"/>
          <w:szCs w:val="24"/>
        </w:rPr>
        <w:tab/>
        <w:t>South-East</w:t>
      </w:r>
      <w:r w:rsidRPr="00E3034C">
        <w:rPr>
          <w:sz w:val="24"/>
          <w:szCs w:val="24"/>
        </w:rPr>
        <w:tab/>
        <w:t>South-West</w:t>
      </w:r>
      <w:r w:rsidRPr="00E3034C">
        <w:rPr>
          <w:sz w:val="24"/>
          <w:szCs w:val="24"/>
        </w:rPr>
        <w:tab/>
        <w:t>North-West</w:t>
      </w:r>
    </w:p>
    <w:p w:rsidR="007C5247" w:rsidRDefault="007C5247" w:rsidP="00E3034C">
      <w:pPr>
        <w:pStyle w:val="PlainText"/>
        <w:tabs>
          <w:tab w:val="left" w:pos="3960"/>
          <w:tab w:val="left" w:pos="6210"/>
          <w:tab w:val="left" w:pos="8640"/>
        </w:tabs>
        <w:ind w:left="1440"/>
        <w:jc w:val="both"/>
        <w:rPr>
          <w:sz w:val="28"/>
          <w:szCs w:val="28"/>
        </w:rPr>
      </w:pPr>
    </w:p>
    <w:p w:rsidR="007C5247" w:rsidRPr="00E3034C" w:rsidRDefault="007C5247" w:rsidP="00E3034C">
      <w:pPr>
        <w:pStyle w:val="PlainText"/>
        <w:tabs>
          <w:tab w:val="left" w:pos="3960"/>
          <w:tab w:val="left" w:pos="6210"/>
          <w:tab w:val="left" w:pos="8640"/>
        </w:tabs>
        <w:ind w:left="720"/>
        <w:jc w:val="both"/>
        <w:rPr>
          <w:b/>
          <w:sz w:val="28"/>
          <w:szCs w:val="28"/>
        </w:rPr>
      </w:pPr>
      <w:r w:rsidRPr="00E3034C">
        <w:rPr>
          <w:b/>
          <w:sz w:val="28"/>
          <w:szCs w:val="28"/>
        </w:rPr>
        <w:t xml:space="preserve">Silver </w:t>
      </w:r>
      <w:r w:rsidR="00E3034C">
        <w:rPr>
          <w:b/>
          <w:sz w:val="28"/>
          <w:szCs w:val="28"/>
        </w:rPr>
        <w:t xml:space="preserve">Level </w:t>
      </w:r>
      <w:r w:rsidRPr="00E3034C">
        <w:rPr>
          <w:b/>
          <w:sz w:val="28"/>
          <w:szCs w:val="28"/>
        </w:rPr>
        <w:t>Reference (16 Cardinal Points</w:t>
      </w:r>
      <w:proofErr w:type="gramStart"/>
      <w:r w:rsidRPr="00E3034C">
        <w:rPr>
          <w:b/>
          <w:sz w:val="28"/>
          <w:szCs w:val="28"/>
        </w:rPr>
        <w:t>) :</w:t>
      </w:r>
      <w:proofErr w:type="gramEnd"/>
    </w:p>
    <w:p w:rsidR="007C5247" w:rsidRPr="00E3034C" w:rsidRDefault="007C5247" w:rsidP="00E3034C">
      <w:pPr>
        <w:pStyle w:val="PlainText"/>
        <w:tabs>
          <w:tab w:val="left" w:pos="3960"/>
          <w:tab w:val="left" w:pos="6210"/>
          <w:tab w:val="left" w:pos="8640"/>
        </w:tabs>
        <w:ind w:left="1440"/>
        <w:jc w:val="both"/>
        <w:rPr>
          <w:sz w:val="24"/>
          <w:szCs w:val="24"/>
        </w:rPr>
      </w:pPr>
      <w:r w:rsidRPr="00E3034C">
        <w:rPr>
          <w:sz w:val="24"/>
          <w:szCs w:val="24"/>
        </w:rPr>
        <w:t>North</w:t>
      </w:r>
      <w:r w:rsidRPr="00E3034C">
        <w:rPr>
          <w:sz w:val="24"/>
          <w:szCs w:val="24"/>
        </w:rPr>
        <w:tab/>
        <w:t>East</w:t>
      </w:r>
      <w:r w:rsidRPr="00E3034C">
        <w:rPr>
          <w:sz w:val="24"/>
          <w:szCs w:val="24"/>
        </w:rPr>
        <w:tab/>
        <w:t>South</w:t>
      </w:r>
      <w:r w:rsidRPr="00E3034C">
        <w:rPr>
          <w:sz w:val="24"/>
          <w:szCs w:val="24"/>
        </w:rPr>
        <w:tab/>
        <w:t>West</w:t>
      </w:r>
    </w:p>
    <w:p w:rsidR="007C5247" w:rsidRPr="00E3034C" w:rsidRDefault="007C5247" w:rsidP="00E3034C">
      <w:pPr>
        <w:pStyle w:val="PlainText"/>
        <w:tabs>
          <w:tab w:val="left" w:pos="3960"/>
          <w:tab w:val="left" w:pos="6210"/>
          <w:tab w:val="left" w:pos="8640"/>
        </w:tabs>
        <w:ind w:left="1440"/>
        <w:jc w:val="both"/>
        <w:rPr>
          <w:sz w:val="24"/>
          <w:szCs w:val="24"/>
        </w:rPr>
      </w:pPr>
      <w:r w:rsidRPr="00E3034C">
        <w:rPr>
          <w:sz w:val="24"/>
          <w:szCs w:val="24"/>
        </w:rPr>
        <w:t>North-East</w:t>
      </w:r>
      <w:r w:rsidRPr="00E3034C">
        <w:rPr>
          <w:sz w:val="24"/>
          <w:szCs w:val="24"/>
        </w:rPr>
        <w:tab/>
        <w:t>South-East</w:t>
      </w:r>
      <w:r w:rsidRPr="00E3034C">
        <w:rPr>
          <w:sz w:val="24"/>
          <w:szCs w:val="24"/>
        </w:rPr>
        <w:tab/>
        <w:t>South-West</w:t>
      </w:r>
      <w:r w:rsidRPr="00E3034C">
        <w:rPr>
          <w:sz w:val="24"/>
          <w:szCs w:val="24"/>
        </w:rPr>
        <w:tab/>
        <w:t>North-West</w:t>
      </w:r>
    </w:p>
    <w:p w:rsidR="007C5247" w:rsidRPr="00E3034C" w:rsidRDefault="007C5247" w:rsidP="00E3034C">
      <w:pPr>
        <w:pStyle w:val="PlainText"/>
        <w:tabs>
          <w:tab w:val="left" w:pos="3960"/>
          <w:tab w:val="left" w:pos="6210"/>
          <w:tab w:val="left" w:pos="8640"/>
        </w:tabs>
        <w:ind w:left="1440"/>
        <w:jc w:val="both"/>
        <w:rPr>
          <w:sz w:val="24"/>
          <w:szCs w:val="24"/>
        </w:rPr>
      </w:pPr>
      <w:r w:rsidRPr="00E3034C">
        <w:rPr>
          <w:sz w:val="24"/>
          <w:szCs w:val="24"/>
        </w:rPr>
        <w:t>North-North-East</w:t>
      </w:r>
      <w:r w:rsidRPr="00E3034C">
        <w:rPr>
          <w:sz w:val="24"/>
          <w:szCs w:val="24"/>
        </w:rPr>
        <w:tab/>
        <w:t>East-South-East</w:t>
      </w:r>
      <w:r w:rsidR="00E3034C" w:rsidRPr="00E3034C">
        <w:rPr>
          <w:sz w:val="24"/>
          <w:szCs w:val="24"/>
        </w:rPr>
        <w:tab/>
        <w:t>South-South-West</w:t>
      </w:r>
      <w:r w:rsidR="00E3034C" w:rsidRPr="00E3034C">
        <w:rPr>
          <w:sz w:val="24"/>
          <w:szCs w:val="24"/>
        </w:rPr>
        <w:tab/>
        <w:t>West-North-West</w:t>
      </w:r>
    </w:p>
    <w:p w:rsidR="00E3034C" w:rsidRPr="00E3034C" w:rsidRDefault="00E3034C" w:rsidP="00E3034C">
      <w:pPr>
        <w:pStyle w:val="PlainText"/>
        <w:tabs>
          <w:tab w:val="left" w:pos="3960"/>
          <w:tab w:val="left" w:pos="6210"/>
          <w:tab w:val="left" w:pos="8640"/>
        </w:tabs>
        <w:ind w:left="1440"/>
        <w:jc w:val="both"/>
        <w:rPr>
          <w:sz w:val="24"/>
          <w:szCs w:val="24"/>
        </w:rPr>
      </w:pPr>
      <w:r w:rsidRPr="00E3034C">
        <w:rPr>
          <w:sz w:val="24"/>
          <w:szCs w:val="24"/>
        </w:rPr>
        <w:t>East-North-East</w:t>
      </w:r>
      <w:r w:rsidRPr="00E3034C">
        <w:rPr>
          <w:sz w:val="24"/>
          <w:szCs w:val="24"/>
        </w:rPr>
        <w:tab/>
        <w:t>South-South-East</w:t>
      </w:r>
      <w:r w:rsidRPr="00E3034C">
        <w:rPr>
          <w:sz w:val="24"/>
          <w:szCs w:val="24"/>
        </w:rPr>
        <w:tab/>
        <w:t>West-South-West</w:t>
      </w:r>
      <w:r w:rsidRPr="00E3034C">
        <w:rPr>
          <w:sz w:val="24"/>
          <w:szCs w:val="24"/>
        </w:rPr>
        <w:tab/>
        <w:t>North-North-West</w:t>
      </w:r>
    </w:p>
    <w:p w:rsidR="00F20AEB" w:rsidRDefault="00F20AEB" w:rsidP="00E3034C">
      <w:pPr>
        <w:tabs>
          <w:tab w:val="left" w:pos="3960"/>
          <w:tab w:val="left" w:pos="6120"/>
          <w:tab w:val="left" w:pos="8280"/>
        </w:tabs>
        <w:spacing w:after="0"/>
        <w:rPr>
          <w:rFonts w:ascii="Calibri" w:hAnsi="Calibri"/>
          <w:szCs w:val="21"/>
        </w:rPr>
      </w:pPr>
    </w:p>
    <w:p w:rsidR="00D9600B" w:rsidRDefault="00D9600B" w:rsidP="00D9600B">
      <w:pPr>
        <w:spacing w:after="0"/>
      </w:pPr>
    </w:p>
    <w:sectPr w:rsidR="00D9600B" w:rsidSect="00D9600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D9E" w:rsidRDefault="00496D9E" w:rsidP="00D9600B">
      <w:pPr>
        <w:spacing w:after="0" w:line="240" w:lineRule="auto"/>
      </w:pPr>
      <w:r>
        <w:separator/>
      </w:r>
    </w:p>
  </w:endnote>
  <w:endnote w:type="continuationSeparator" w:id="0">
    <w:p w:rsidR="00496D9E" w:rsidRDefault="00496D9E" w:rsidP="00D9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00B" w:rsidRDefault="005A3E4E" w:rsidP="005A3E4E">
    <w:pPr>
      <w:pStyle w:val="Footer"/>
      <w:tabs>
        <w:tab w:val="clear" w:pos="9360"/>
        <w:tab w:val="left" w:pos="360"/>
        <w:tab w:val="right" w:pos="10800"/>
      </w:tabs>
    </w:pPr>
    <w:r>
      <w:tab/>
    </w:r>
    <w:r w:rsidR="00D9600B">
      <w:t>Produced by The Bermuda Award’s Standards &amp; Tr</w:t>
    </w:r>
    <w:r>
      <w:t>aining Committee</w:t>
    </w:r>
    <w:r>
      <w:tab/>
      <w:t>30 January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D9E" w:rsidRDefault="00496D9E" w:rsidP="00D9600B">
      <w:pPr>
        <w:spacing w:after="0" w:line="240" w:lineRule="auto"/>
      </w:pPr>
      <w:r>
        <w:separator/>
      </w:r>
    </w:p>
  </w:footnote>
  <w:footnote w:type="continuationSeparator" w:id="0">
    <w:p w:rsidR="00496D9E" w:rsidRDefault="00496D9E" w:rsidP="00D96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4786C"/>
    <w:multiLevelType w:val="hybridMultilevel"/>
    <w:tmpl w:val="7FEC2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84AF4"/>
    <w:multiLevelType w:val="hybridMultilevel"/>
    <w:tmpl w:val="E4066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2485C"/>
    <w:multiLevelType w:val="hybridMultilevel"/>
    <w:tmpl w:val="6E681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0B"/>
    <w:rsid w:val="00007C37"/>
    <w:rsid w:val="000E1A5E"/>
    <w:rsid w:val="00496D9E"/>
    <w:rsid w:val="005A3E4E"/>
    <w:rsid w:val="007C5247"/>
    <w:rsid w:val="00C80E35"/>
    <w:rsid w:val="00D9600B"/>
    <w:rsid w:val="00E25FF3"/>
    <w:rsid w:val="00E3034C"/>
    <w:rsid w:val="00F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62925-EDC4-438D-8F48-13577A1C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9600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600B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D96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0B"/>
  </w:style>
  <w:style w:type="paragraph" w:styleId="Footer">
    <w:name w:val="footer"/>
    <w:basedOn w:val="Normal"/>
    <w:link w:val="FooterChar"/>
    <w:uiPriority w:val="99"/>
    <w:unhideWhenUsed/>
    <w:rsid w:val="00D96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0B"/>
  </w:style>
  <w:style w:type="paragraph" w:styleId="BalloonText">
    <w:name w:val="Balloon Text"/>
    <w:basedOn w:val="Normal"/>
    <w:link w:val="BalloonTextChar"/>
    <w:uiPriority w:val="99"/>
    <w:semiHidden/>
    <w:unhideWhenUsed/>
    <w:rsid w:val="00D96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5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the award.bm</dc:creator>
  <cp:keywords/>
  <dc:description/>
  <cp:lastModifiedBy>Director</cp:lastModifiedBy>
  <cp:revision>8</cp:revision>
  <cp:lastPrinted>2016-10-07T14:03:00Z</cp:lastPrinted>
  <dcterms:created xsi:type="dcterms:W3CDTF">2014-01-28T16:28:00Z</dcterms:created>
  <dcterms:modified xsi:type="dcterms:W3CDTF">2016-10-07T14:03:00Z</dcterms:modified>
</cp:coreProperties>
</file>